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4883"/>
        <w:gridCol w:w="2086"/>
      </w:tblGrid>
      <w:tr w:rsidR="00A32645" w:rsidTr="00952D6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A32645" w:rsidRDefault="00A32645" w:rsidP="00952D68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ADMINISTRACIÓN</w:t>
            </w:r>
          </w:p>
          <w:p w:rsidR="00A32645" w:rsidRDefault="00A32645" w:rsidP="00952D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645" w:rsidRPr="006B2382" w:rsidRDefault="00A32645" w:rsidP="00A32645">
      <w:pPr>
        <w:spacing w:line="160" w:lineRule="atLeast"/>
        <w:jc w:val="center"/>
        <w:rPr>
          <w:b/>
          <w:i/>
          <w:color w:val="002060"/>
          <w:sz w:val="28"/>
          <w:szCs w:val="28"/>
        </w:rPr>
      </w:pPr>
    </w:p>
    <w:p w:rsidR="00A32645" w:rsidRPr="006B2382" w:rsidRDefault="00A32645" w:rsidP="00A32645">
      <w:pPr>
        <w:jc w:val="center"/>
        <w:rPr>
          <w:b/>
          <w:i/>
          <w:color w:val="002060"/>
          <w:sz w:val="28"/>
          <w:szCs w:val="28"/>
        </w:rPr>
      </w:pPr>
      <w:r w:rsidRPr="006B2382">
        <w:rPr>
          <w:b/>
          <w:i/>
          <w:color w:val="002060"/>
          <w:sz w:val="28"/>
          <w:szCs w:val="2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A32645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A32645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ADMINISTRACIÓN</w:t>
            </w:r>
          </w:p>
        </w:tc>
      </w:tr>
      <w:tr w:rsidR="00A32645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rPr>
                <w:i/>
              </w:rPr>
            </w:pPr>
            <w:r>
              <w:rPr>
                <w:rStyle w:val="dir-light-type1"/>
                <w:color w:val="333333"/>
                <w:lang w:val="es-ES"/>
              </w:rPr>
              <w:t>LIC.</w:t>
            </w:r>
            <w:r>
              <w:rPr>
                <w:color w:val="333333"/>
                <w:lang w:val="es-ES"/>
              </w:rPr>
              <w:t xml:space="preserve"> HÉCTOR MANUEL </w:t>
            </w:r>
            <w:r>
              <w:rPr>
                <w:rStyle w:val="dir-light-type1"/>
                <w:color w:val="333333"/>
                <w:lang w:val="es-ES"/>
              </w:rPr>
              <w:t>SALAS BARBA</w:t>
            </w:r>
          </w:p>
        </w:tc>
      </w:tr>
      <w:tr w:rsidR="00A32645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ADMINISTRACIÓN</w:t>
            </w:r>
          </w:p>
        </w:tc>
      </w:tr>
      <w:tr w:rsidR="00A32645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AV. ALEMANI #1377</w:t>
            </w:r>
          </w:p>
        </w:tc>
      </w:tr>
      <w:tr w:rsidR="00A32645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EXT.8248</w:t>
            </w:r>
          </w:p>
        </w:tc>
      </w:tr>
      <w:tr w:rsidR="00A32645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hsalas@ceajalisco.gob.mx</w:t>
            </w:r>
          </w:p>
        </w:tc>
      </w:tr>
    </w:tbl>
    <w:p w:rsidR="00A32645" w:rsidRDefault="00A32645" w:rsidP="00A32645"/>
    <w:p w:rsidR="00A32645" w:rsidRPr="006B2382" w:rsidRDefault="00A32645" w:rsidP="00A32645">
      <w:pPr>
        <w:jc w:val="center"/>
        <w:rPr>
          <w:b/>
          <w:i/>
          <w:color w:val="002060"/>
          <w:sz w:val="28"/>
          <w:szCs w:val="28"/>
        </w:rPr>
      </w:pPr>
      <w:r w:rsidRPr="006B2382">
        <w:rPr>
          <w:b/>
          <w:i/>
          <w:color w:val="002060"/>
          <w:sz w:val="28"/>
          <w:szCs w:val="28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0"/>
        <w:gridCol w:w="5924"/>
      </w:tblGrid>
      <w:tr w:rsidR="00A32645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JURIDICA</w:t>
            </w:r>
          </w:p>
        </w:tc>
      </w:tr>
      <w:tr w:rsidR="00A32645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LO CONTENCIOSO</w:t>
            </w:r>
          </w:p>
        </w:tc>
      </w:tr>
      <w:tr w:rsidR="00A32645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LIC.PRIMITIVO SALVADOR PRIETO BECERRA</w:t>
            </w:r>
          </w:p>
        </w:tc>
      </w:tr>
      <w:tr w:rsidR="00A32645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JEFE DE LO CONTENCIOSO</w:t>
            </w:r>
          </w:p>
        </w:tc>
      </w:tr>
      <w:tr w:rsidR="00A32645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#2970</w:t>
            </w:r>
          </w:p>
        </w:tc>
      </w:tr>
      <w:tr w:rsidR="00A32645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EXT.8327</w:t>
            </w:r>
          </w:p>
        </w:tc>
      </w:tr>
      <w:tr w:rsidR="00A32645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pprieto@ceajalisco.gob.mx</w:t>
            </w:r>
          </w:p>
        </w:tc>
      </w:tr>
      <w:tr w:rsidR="00A32645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5" w:rsidRDefault="00A32645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OFICINAS DE BRASILIA </w:t>
            </w:r>
          </w:p>
        </w:tc>
      </w:tr>
    </w:tbl>
    <w:p w:rsidR="00A32645" w:rsidRDefault="00A32645" w:rsidP="00774771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A32645" w:rsidRPr="00A32645" w:rsidRDefault="00A32645" w:rsidP="00A32645">
      <w:pPr>
        <w:jc w:val="center"/>
        <w:rPr>
          <w:b/>
          <w:color w:val="244061" w:themeColor="accent1" w:themeShade="80"/>
          <w:sz w:val="28"/>
          <w:szCs w:val="28"/>
        </w:rPr>
      </w:pPr>
      <w:r w:rsidRPr="00A32645">
        <w:rPr>
          <w:b/>
          <w:color w:val="244061" w:themeColor="accent1" w:themeShade="80"/>
          <w:sz w:val="28"/>
          <w:szCs w:val="28"/>
        </w:rPr>
        <w:t>JUICIOS DE AMPAROS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5862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EXP.2000/2009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JUZGADO 5 DE DISTRITO COUTRY CLUB DE CHAPALA, A.C. VS CEA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8"/>
        <w:gridCol w:w="587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EXP.1556/2010-6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JUZGADO 3 DE DISTRITO MATERIA ADMINISTRATIVA JESUS OROZCO JAUREGUI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5862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EXP.1218/2012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PONENTE MAGISTRADO JOSE DE JESUS RODRIGUEZ MARTINEZ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5"/>
        <w:gridCol w:w="5879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EXP.1496/2003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MATERIA ADMINISTRATIVA, QUEJOSO MARIA GUADALUPE LARA LARA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1,2,3 Y 4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8"/>
        <w:gridCol w:w="587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EXP.1464/2005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MATERIA ADMINISTRATIVA QUEJOSO, EJUIDO EL ZAPOTE MUNICIPIO DE TLAJOMULCO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 Y 2,3 Y 4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8"/>
        <w:gridCol w:w="587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EXP.871-872/2006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ADMINISTRATIVA QUEJOSO, MARGARITA LARA LARA Y MARIA GUADALUPE LARA LARA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8"/>
        <w:gridCol w:w="587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EXP.1037/2006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ADMINISTRATIVA QUEJOSO, EJIDO EL ZAPOTE MUNICIPIO DE TLAJOMULCO DE ZUÑIGA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1,2,3 Y 4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8"/>
        <w:gridCol w:w="587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1021/2007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ADMINISTRATIVA QUEJOSO, MARIA GUADALUPE LARA LASRA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5"/>
        <w:gridCol w:w="5879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EXP.2230/2008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ADMINISTRATIVA, QUEJOSO, EJIDO DE SANTA ANA TEPATITLAN MUNICIPIO DE ZAPOPAN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8"/>
        <w:gridCol w:w="587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1961/2008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ADMINISTRATIVA QUEJOSO PROBAIN DE OCCIDENTE S.R.L DE C.V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5"/>
        <w:gridCol w:w="5879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2246/2008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ADMINISTRATIVA, QUEJOSO LAURO JAUREGUI JAUREGUI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8"/>
        <w:gridCol w:w="587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EXP.519/2009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ADMINISTRATIVA QUEJOSO, ROBERTO MONTOYA RFOMERO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 Y 2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5"/>
        <w:gridCol w:w="5879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EXP.1284/2009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ADMINISTRATIVA, QUEJOSO,EJIDO PUENTE DE ARCEDIANO MUNICIPIO DE IXTLAHUACAN DEL RIO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5"/>
        <w:gridCol w:w="5879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EXP.195/2010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ADMINISTRATIVA, QUEJOSO JISE MERCED ARAMBULO GALLO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EXP.196/2010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ADMINISTRASTIVA, QUEJOSO AURORA JAUREGUI BECERRA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 Y 2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5"/>
        <w:gridCol w:w="5879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EXP.197/2010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ADMINISTRATIVA, QUEJOSO RAFAEL GALLO GUTIERREZ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EXP.198-199/2010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ASDMINISTRATIVA, QUEJOSO RAMONA JAUREGUI BECERRA Y LIBORIA JAUREGUI GUZMAN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EXP.204/2010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ASDMINISTRATIVA, QUEJOSO JUAN JOSE HERNANDEZ HERNANDEZ Y ALFONSO IÑIGUEZ PEREZ Y OTROS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EXP.1656/2010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ASDMINISTRATIVA, QUEJOSO J. JESUS OROZCO JAUREGUI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EXP.164/2012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ASDMINISTRATIVA, QUEJOSO JUAN DE DIOS DE LA TORRE  TOSCA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EXP.180/2012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ASDMINISTRATIVA, QUEJOSO JOSE ROSARIO YBARRA Y MARIA DE LA LUZ JAUREGUI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 Y 2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EXP.939/2012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ASDMINISTRATIVA, QUEJOSO  C&amp;C INGENIERIA PROYECTOS, S.A DE C.V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EXP.1543/2012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ASDMINISTRATIVA, QUEJOSO BENITO MANUEL VILLAGOMEZ RODRIGUEZ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9"/>
        <w:gridCol w:w="5855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EXP.333/2013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PENAL, QUEJOSO, DIRECTOR GENERAL DE LA COMISION ESTATAL DEL AGUA DE JALISCO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 2970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9"/>
        <w:gridCol w:w="5855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EXP.822/2013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AMPARO EN MATERIA CIVIL, QUEJOSO LEOPOLDO PEREZ </w:t>
            </w:r>
            <w:r>
              <w:rPr>
                <w:i/>
              </w:rPr>
              <w:lastRenderedPageBreak/>
              <w:t>MAGAÑA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EXP.1120/2013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AMPARO EN MATERIA ASDMINISTRATIVA, QUEJOSO LUIS ARTURO CASTAÑEDA CORONA 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EXP.1401/2013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AMPARO EN MATERIA ASDMINISTRATIVA, QUEJOSO  COUNTRY CLUB DE CHAPALA 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EXP.1495/2013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ASDMINISTRATIVA, QUEJOSO JUAN DE DIOS DE LA TORRE TOSCA.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EXP.1495/2013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ASDMINISTRATIVA, QUEJOSO JUAN DE DIOS DE LA TORRE TOSCA.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5"/>
        <w:gridCol w:w="5879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EXP.1521/2013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ADMINISTRATIVA, QUEJOSO COUNTRY CLUB DE CHAPALA, A.C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5"/>
        <w:gridCol w:w="5879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EXP.1645/2013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ADMINISTRATIVA, QUEJOSO, J. CRUZ DIAZ CRUZ, JUAN PABLO GUTIERREZ MARTINEZ Y OTROS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EXP.1666/2014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ASDMINISTRATIVA, QUEJOSO, EJIDO PUENTE DE ARCEDIANO MUNICIPIO DE IXTLAHUACAN DEL RIO, JALISCO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5"/>
        <w:gridCol w:w="5879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EXP.1725/2013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AMPARO EN MATERIA ADMINISTRATIVA, QUEJOSO, AGUAS Y CAMIONES 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EXP.2399/2013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ASDMINISTRATIVA, QUEJOSO, MA. ROSARIO CASTILLO TAMAYO, MARGARITA GUEVARA AYALA Y MARIA DE LOS ANGELES MARTINEZ PEREZ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Pr="0046363F" w:rsidRDefault="00EF3EA2" w:rsidP="00EF3EA2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RPr="0046363F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46363F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 w:rsidRPr="0046363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46363F" w:rsidRDefault="00EF3EA2" w:rsidP="00EF3EA2">
            <w:pPr>
              <w:spacing w:after="0" w:line="240" w:lineRule="auto"/>
            </w:pPr>
            <w:r w:rsidRPr="0046363F">
              <w:t>EXP.</w:t>
            </w:r>
            <w:r>
              <w:t>1499/2014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C92395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 w:rsidRPr="00C92395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46363F" w:rsidRDefault="00EF3EA2" w:rsidP="00EF3EA2">
            <w:pPr>
              <w:spacing w:after="0" w:line="240" w:lineRule="auto"/>
            </w:pPr>
            <w:r w:rsidRPr="0046363F">
              <w:t>2014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ASDMINISTRATIVA, QUEJOSO, MARIO ALBERTO OCHOA SOTO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EXP.1559/2014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ASDMINISTRATIVA, QUEJOSO,MARIA IRENE SANCHEZ LOMELI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EXP.1743/2014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AMPARO EN MATERIA ASDMINISTRATIVA, QUEJOSO, </w:t>
            </w:r>
            <w:r>
              <w:rPr>
                <w:i/>
              </w:rPr>
              <w:lastRenderedPageBreak/>
              <w:t>MARCELO MACIAS COVARRUBIAS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EXP.2405/2015-5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2015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ASDMINISTRATIVA, QUEJOSO, MARCELO MACIAS COVARRUBIAS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588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EXP.508/2012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ASDMINISTRATIVA, QUEJOSO BREYSA CONSTRUCTORA, SA DE CV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5862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EXP.2245/2008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AMPARO, QUEJOSO, MARIA DEL CONSUELO COBAJA ESPINOZA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 Y 2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5862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EXP.2245/2008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AMPARO, QUEJOSO, MARIA DEL CONSUELO COBAJA ESPINOZA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 Y 2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5862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EXP.1554/2014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AMPARO, QUEJOSO, IRENE SANCHEZ LOMELI 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TOMO 1 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 2970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5"/>
        <w:gridCol w:w="5849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EXP.37/2015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2015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AMPARO, QUEJOSO, ENRIQUEZ LLAMAS 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TOMO 1 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Default="00EF3EA2" w:rsidP="00EF3E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9"/>
        <w:gridCol w:w="5855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EXP.769/2014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AMPARO, QUEJOSO, ARS INGENIERIA MEXICANA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TOMO 1 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Default="00EF3EA2" w:rsidP="00EF3EA2">
      <w:pPr>
        <w:jc w:val="center"/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3"/>
        <w:gridCol w:w="5881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EXP.01/2009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ADMINISTRATIVO, QUEJOSO, SAN VICENTE CONSTRUCCIONES S.A DE C.V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 Y 2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EF3EA2" w:rsidRDefault="00EF3EA2" w:rsidP="00EF3EA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F3EA2" w:rsidRDefault="00EF3EA2" w:rsidP="00EF3EA2">
      <w:pPr>
        <w:jc w:val="center"/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9"/>
        <w:gridCol w:w="5855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EXP.356/2011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RECURSO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TOMO 1 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 1522</w:t>
            </w:r>
          </w:p>
        </w:tc>
      </w:tr>
    </w:tbl>
    <w:p w:rsidR="00EF3EA2" w:rsidRDefault="00EF3EA2" w:rsidP="00EF3EA2">
      <w:pPr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5862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EXP.1144/2011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 Y 2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5862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EXP.1755/2011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 Y 2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5862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EXP.1143/2010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TOMO 1 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0"/>
        <w:gridCol w:w="5924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EXP.871/2010,952/2010, 985/2010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RECURSO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1,2 Y 3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9"/>
        <w:gridCol w:w="5855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EXP.945/2008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INDIRECTO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9"/>
        <w:gridCol w:w="5855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EXP.658/2012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AMPARO 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rPr>
          <w:b/>
          <w:color w:val="17365D" w:themeColor="text2" w:themeShade="BF"/>
          <w:sz w:val="28"/>
          <w:szCs w:val="28"/>
        </w:rPr>
      </w:pPr>
    </w:p>
    <w:p w:rsidR="00EF3EA2" w:rsidRDefault="00EF3EA2" w:rsidP="00EF3EA2">
      <w:pPr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9"/>
        <w:gridCol w:w="5855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EXP.288/2011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AMPARO 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8"/>
        <w:gridCol w:w="587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EXP. 09/11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ADMINISTRATIVA ULTIMA ACTUACION 01/10/2013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8"/>
        <w:gridCol w:w="587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EXP. 434/12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AMPARO EN MATERIA ADMINISTRATIVA  ULTIMA ACTUACION 21 DE FEBRERO 2014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8"/>
        <w:gridCol w:w="587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EXP. 319/09, 675/2010, 1189/11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AMPARO EN MATERIA ADMINISTRATIVA  ULTIMA ACTUACION </w:t>
            </w:r>
            <w:r>
              <w:rPr>
                <w:i/>
              </w:rPr>
              <w:lastRenderedPageBreak/>
              <w:t>21 DE FEBRERO 2014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1,2 Y 3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7"/>
        <w:gridCol w:w="5877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342/2010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   DE LA SEXTA SALA UNITARIA DEL TRIBUNAL DE LO ADMINISTRATIVO Y EXPEDIENTE 291/12 DEL PLENO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jc w:val="center"/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7"/>
        <w:gridCol w:w="5877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133/2010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   DE LA SEXTA SALA UNITARIA DEL TRIBUNAL DE LO ADMINISTRATIVO Y EXPEDIENTE 291/12 DEL PLENO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jc w:val="center"/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3"/>
        <w:gridCol w:w="5881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133/10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   DE LA TERCERA SALA DEL TRIBUNAL DE LO ADMINISTRATIVO, CONSIGNACION PLANTA DE TRATAMIENTO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8"/>
        <w:gridCol w:w="587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4993/10-07-03-4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EXPEDIENTE   DE LA TERCERA SALA DEL TRIBUNAL FEDERAL DE JUSTI CIA FISCAL Y ADMINISTRATIVA 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F3EA2" w:rsidRDefault="00EF3EA2" w:rsidP="00EF3EA2">
      <w:pPr>
        <w:jc w:val="center"/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7"/>
        <w:gridCol w:w="5877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t xml:space="preserve"> EXP. 686/2013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 w:rsidRPr="002260D4">
              <w:t>20</w:t>
            </w:r>
            <w:r>
              <w:t>13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t>EXPEDIENTE DE LA QUINTA SALA DE LO TRIBUNAL DE LO ADMINISTRATIVO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 w:rsidRPr="002260D4"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rPr>
                <w:b/>
                <w:color w:val="002060"/>
              </w:rPr>
              <w:t>BRASILIA  2970</w:t>
            </w:r>
          </w:p>
        </w:tc>
      </w:tr>
    </w:tbl>
    <w:p w:rsidR="00EF3EA2" w:rsidRDefault="00EF3EA2" w:rsidP="00EF3EA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F3EA2" w:rsidRDefault="00EF3EA2" w:rsidP="00EF3EA2">
      <w:pPr>
        <w:jc w:val="center"/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8"/>
        <w:gridCol w:w="587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t xml:space="preserve"> EXP. 788/10-07—01-7 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 w:rsidRPr="002260D4">
              <w:t>20</w:t>
            </w:r>
            <w:r>
              <w:t>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t>EXPEDIENTE  DE LA PRIMERA SALA REGIONAL DE OCCIDENTE  DEL TRIBUNAL FEDERAL DE JUSTICIA FISCAL Y ADMINISTRATIVA Y AMPARO 164/2012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 w:rsidRPr="002260D4">
              <w:rPr>
                <w:b/>
                <w:color w:val="002060"/>
              </w:rPr>
              <w:t>TOMO 1</w:t>
            </w:r>
            <w:r>
              <w:rPr>
                <w:b/>
                <w:color w:val="002060"/>
              </w:rPr>
              <w:t xml:space="preserve"> Y 2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jc w:val="center"/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7"/>
        <w:gridCol w:w="5877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t xml:space="preserve"> EXP. 130/09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 w:rsidRPr="002260D4">
              <w:t>20</w:t>
            </w:r>
            <w:r>
              <w:t>09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t>EXPEDIENTE DE LA SEGUNDA SALA DEL TRIBUNAL DE LO ADMINISTRATIVO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 w:rsidRPr="002260D4"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jc w:val="center"/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7"/>
        <w:gridCol w:w="5877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t xml:space="preserve"> EXP. 245/07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 w:rsidRPr="002260D4">
              <w:t>20</w:t>
            </w:r>
            <w:r>
              <w:t>07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t>EXPEDIENTE  DE LA SEXTA SALA DEL TRIBUNAL DE LO ADMINISTRATIVO Y EXPEDIENTE 901/12 DEL PLENO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 w:rsidRPr="002260D4">
              <w:rPr>
                <w:b/>
                <w:color w:val="002060"/>
              </w:rPr>
              <w:t>TOMO 1</w:t>
            </w:r>
            <w:r>
              <w:rPr>
                <w:b/>
                <w:color w:val="002060"/>
              </w:rPr>
              <w:t xml:space="preserve"> Y 2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F3EA2" w:rsidRDefault="00EF3EA2" w:rsidP="00EF3EA2">
      <w:pPr>
        <w:jc w:val="center"/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8"/>
        <w:gridCol w:w="587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t xml:space="preserve"> EXP. 1139/11-07-03-4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 w:rsidRPr="002260D4">
              <w:t>20</w:t>
            </w:r>
            <w:r>
              <w:t>11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t>EXPEDIENTE DE LA TERCERA SALA REGIONAL DE OCCIDENTE DEL TRIBUNAL FEDERAL DE JUSTICIA FISCAL Y ADMINISTRATIVA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 w:rsidRPr="002260D4"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jc w:val="center"/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8"/>
        <w:gridCol w:w="5876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t xml:space="preserve"> EXP. 2127/1207-03-5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 w:rsidRPr="002260D4">
              <w:t>20</w:t>
            </w:r>
            <w:r>
              <w:t>12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t>EXPEDIENTE  DE LA TERCERA SALA REGIONAL DE OCCIDENTE DEL TRIBUNAL FEDERAL DE JUSTICIA FISCAL Y ADMINISTRATIVA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Pr="002260D4" w:rsidRDefault="00EF3EA2" w:rsidP="00EF3EA2">
            <w:pPr>
              <w:spacing w:after="0" w:line="240" w:lineRule="auto"/>
            </w:pPr>
            <w:r w:rsidRPr="002260D4">
              <w:rPr>
                <w:b/>
                <w:color w:val="002060"/>
              </w:rPr>
              <w:t>TOMO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Pr="002260D4" w:rsidRDefault="00EF3EA2" w:rsidP="00EF3EA2">
            <w:pPr>
              <w:spacing w:after="0" w:line="240" w:lineRule="auto"/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jc w:val="center"/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15"/>
        <w:gridCol w:w="5839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 1287/2008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JUICIO DE AMPARO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TOMO 1 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AV. AVILA CAMACHO  1650</w:t>
            </w:r>
          </w:p>
        </w:tc>
      </w:tr>
    </w:tbl>
    <w:p w:rsidR="00EF3EA2" w:rsidRDefault="00EF3EA2" w:rsidP="00EF3EA2">
      <w:pPr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0"/>
        <w:gridCol w:w="5884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AMPAROS ADMINISTRATIVOS , AMPAROS LABORALES, JUICIOS LABORALES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2003-2008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FICHAS TECNICAS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 DE 1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rPr>
          <w:b/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15"/>
        <w:gridCol w:w="5839"/>
      </w:tblGrid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CONVENIO LABORAL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CONVENIO LABORAL</w:t>
            </w:r>
          </w:p>
        </w:tc>
      </w:tr>
      <w:tr w:rsidR="00EF3EA2" w:rsidTr="00EF3E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TOMO 1 </w:t>
            </w:r>
          </w:p>
        </w:tc>
      </w:tr>
      <w:tr w:rsidR="00EF3EA2" w:rsidTr="00EF3EA2">
        <w:tc>
          <w:tcPr>
            <w:tcW w:w="3681" w:type="dxa"/>
            <w:hideMark/>
          </w:tcPr>
          <w:p w:rsidR="00EF3EA2" w:rsidRDefault="00EF3EA2" w:rsidP="00EF3EA2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F3EA2" w:rsidRDefault="00EF3EA2" w:rsidP="00EF3EA2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F3EA2" w:rsidRDefault="00EF3EA2" w:rsidP="00EF3EA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F3EA2" w:rsidRDefault="00EF3EA2" w:rsidP="00774771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EF3EA2" w:rsidRDefault="00EF3EA2" w:rsidP="00774771">
      <w:pPr>
        <w:jc w:val="center"/>
        <w:rPr>
          <w:b/>
          <w:color w:val="365F91" w:themeColor="accent1" w:themeShade="BF"/>
          <w:sz w:val="28"/>
          <w:szCs w:val="28"/>
        </w:rPr>
      </w:pPr>
    </w:p>
    <w:sectPr w:rsidR="00EF3EA2" w:rsidSect="00A93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D65" w:rsidRDefault="00167D65" w:rsidP="00A32645">
      <w:pPr>
        <w:spacing w:after="0" w:line="240" w:lineRule="auto"/>
      </w:pPr>
      <w:r>
        <w:separator/>
      </w:r>
    </w:p>
  </w:endnote>
  <w:endnote w:type="continuationSeparator" w:id="0">
    <w:p w:rsidR="00167D65" w:rsidRDefault="00167D65" w:rsidP="00A3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D65" w:rsidRDefault="00167D65" w:rsidP="00A32645">
      <w:pPr>
        <w:spacing w:after="0" w:line="240" w:lineRule="auto"/>
      </w:pPr>
      <w:r>
        <w:separator/>
      </w:r>
    </w:p>
  </w:footnote>
  <w:footnote w:type="continuationSeparator" w:id="0">
    <w:p w:rsidR="00167D65" w:rsidRDefault="00167D65" w:rsidP="00A32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71"/>
    <w:rsid w:val="00167D65"/>
    <w:rsid w:val="00774771"/>
    <w:rsid w:val="00A32645"/>
    <w:rsid w:val="00A93FFE"/>
    <w:rsid w:val="00C36EEA"/>
    <w:rsid w:val="00EF3EA2"/>
    <w:rsid w:val="00F0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7201A-3022-4BBA-9622-9B38473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71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771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47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32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2645"/>
  </w:style>
  <w:style w:type="paragraph" w:styleId="Piedepgina">
    <w:name w:val="footer"/>
    <w:basedOn w:val="Normal"/>
    <w:link w:val="PiedepginaCar"/>
    <w:uiPriority w:val="99"/>
    <w:semiHidden/>
    <w:unhideWhenUsed/>
    <w:rsid w:val="00A32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2645"/>
  </w:style>
  <w:style w:type="character" w:customStyle="1" w:styleId="dir-light-type1">
    <w:name w:val="dir-light-type1"/>
    <w:basedOn w:val="Fuentedeprrafopredeter"/>
    <w:rsid w:val="00A32645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2072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btorres</dc:creator>
  <cp:lastModifiedBy>Laura Nayerli Pacheco Casillas</cp:lastModifiedBy>
  <cp:revision>2</cp:revision>
  <dcterms:created xsi:type="dcterms:W3CDTF">2016-09-08T17:17:00Z</dcterms:created>
  <dcterms:modified xsi:type="dcterms:W3CDTF">2016-09-08T17:17:00Z</dcterms:modified>
</cp:coreProperties>
</file>